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1BF" w:rsidRDefault="00C361BF">
      <w:pPr>
        <w:pStyle w:val="Corpotesto"/>
        <w:spacing w:before="8"/>
        <w:rPr>
          <w:sz w:val="17"/>
        </w:rPr>
      </w:pPr>
    </w:p>
    <w:p w:rsidR="00C361BF" w:rsidRDefault="00896B73">
      <w:pPr>
        <w:pStyle w:val="Corpotesto"/>
        <w:ind w:left="220"/>
      </w:pPr>
      <w:r>
        <w:rPr>
          <w:noProof/>
          <w:lang w:eastAsia="it-IT"/>
        </w:rPr>
        <w:drawing>
          <wp:inline distT="0" distB="0" distL="0" distR="0">
            <wp:extent cx="4676047" cy="771277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47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BF" w:rsidRDefault="00896B73">
      <w:pPr>
        <w:pStyle w:val="Titolo11"/>
        <w:spacing w:before="136"/>
        <w:ind w:right="3184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5702601</wp:posOffset>
            </wp:positionH>
            <wp:positionV relativeFrom="paragraph">
              <wp:posOffset>-850412</wp:posOffset>
            </wp:positionV>
            <wp:extent cx="980010" cy="11801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010" cy="1180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Ministero</w:t>
      </w:r>
      <w:r>
        <w:rPr>
          <w:spacing w:val="-4"/>
        </w:rPr>
        <w:t xml:space="preserve"> </w:t>
      </w:r>
      <w:r>
        <w:t>dell’Istruzione</w:t>
      </w:r>
      <w:r w:rsidR="004F6188">
        <w:t xml:space="preserve"> e del Merito</w:t>
      </w:r>
    </w:p>
    <w:p w:rsidR="00C361BF" w:rsidRDefault="00896B73">
      <w:pPr>
        <w:spacing w:line="229" w:lineRule="exact"/>
        <w:ind w:left="989" w:right="3186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“Medardo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Rosso”</w:t>
      </w:r>
    </w:p>
    <w:p w:rsidR="00C361BF" w:rsidRDefault="00896B73">
      <w:pPr>
        <w:pStyle w:val="Titolo11"/>
        <w:spacing w:before="1" w:line="240" w:lineRule="auto"/>
      </w:pPr>
      <w:r>
        <w:t>Liceo</w:t>
      </w:r>
      <w:r>
        <w:rPr>
          <w:spacing w:val="-2"/>
        </w:rPr>
        <w:t xml:space="preserve"> </w:t>
      </w:r>
      <w:r>
        <w:t>Artistico -</w:t>
      </w:r>
      <w:r>
        <w:rPr>
          <w:spacing w:val="46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Costruzioni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Territorio</w:t>
      </w:r>
    </w:p>
    <w:p w:rsidR="00C361BF" w:rsidRDefault="00896B73">
      <w:pPr>
        <w:pStyle w:val="Corpotesto"/>
        <w:ind w:left="991" w:right="3182"/>
        <w:jc w:val="center"/>
      </w:pPr>
      <w:r>
        <w:t>Via</w:t>
      </w:r>
      <w:r>
        <w:rPr>
          <w:spacing w:val="-2"/>
        </w:rPr>
        <w:t xml:space="preserve"> </w:t>
      </w:r>
      <w:r>
        <w:t>Calatafimi, n°5 – via</w:t>
      </w:r>
      <w:r>
        <w:rPr>
          <w:spacing w:val="-1"/>
        </w:rPr>
        <w:t xml:space="preserve"> </w:t>
      </w:r>
      <w:r>
        <w:t>XI Febbraio,</w:t>
      </w:r>
      <w:r>
        <w:rPr>
          <w:spacing w:val="-3"/>
        </w:rPr>
        <w:t xml:space="preserve"> </w:t>
      </w:r>
      <w:r>
        <w:t>n°8</w:t>
      </w:r>
    </w:p>
    <w:p w:rsidR="00C361BF" w:rsidRDefault="00431B0E" w:rsidP="00431B0E">
      <w:pPr>
        <w:pStyle w:val="Corpotesto"/>
        <w:ind w:left="3151" w:right="992"/>
      </w:pPr>
      <w:r>
        <w:t xml:space="preserve">      </w:t>
      </w:r>
      <w:r w:rsidR="00896B73">
        <w:t>23900</w:t>
      </w:r>
      <w:r w:rsidR="00896B73">
        <w:rPr>
          <w:spacing w:val="-1"/>
        </w:rPr>
        <w:t xml:space="preserve"> </w:t>
      </w:r>
      <w:r w:rsidR="00896B73">
        <w:t>Lecco</w:t>
      </w:r>
    </w:p>
    <w:p w:rsidR="00C361BF" w:rsidRDefault="00C361BF">
      <w:pPr>
        <w:pStyle w:val="Corpotesto"/>
        <w:spacing w:before="1"/>
        <w:rPr>
          <w:sz w:val="24"/>
        </w:rPr>
      </w:pPr>
    </w:p>
    <w:p w:rsidR="00812796" w:rsidRDefault="00503F2F" w:rsidP="00503F2F">
      <w:pPr>
        <w:pStyle w:val="Corpotesto"/>
        <w:spacing w:before="1"/>
        <w:jc w:val="right"/>
        <w:rPr>
          <w:sz w:val="24"/>
        </w:rPr>
      </w:pPr>
      <w:r>
        <w:rPr>
          <w:sz w:val="24"/>
        </w:rPr>
        <w:t>All. 2</w:t>
      </w:r>
    </w:p>
    <w:p w:rsidR="00812796" w:rsidRDefault="00812796">
      <w:pPr>
        <w:pStyle w:val="Corpotesto"/>
        <w:spacing w:before="1"/>
        <w:rPr>
          <w:sz w:val="24"/>
        </w:rPr>
      </w:pPr>
    </w:p>
    <w:p w:rsidR="00812796" w:rsidRDefault="00812796">
      <w:pPr>
        <w:pStyle w:val="Corpotesto"/>
        <w:spacing w:before="1"/>
        <w:rPr>
          <w:sz w:val="24"/>
        </w:rPr>
      </w:pPr>
    </w:p>
    <w:p w:rsidR="00812796" w:rsidRDefault="00812796">
      <w:pPr>
        <w:pStyle w:val="Corpotesto"/>
        <w:spacing w:before="1"/>
        <w:rPr>
          <w:sz w:val="24"/>
        </w:rPr>
      </w:pPr>
    </w:p>
    <w:p w:rsidR="00812796" w:rsidRDefault="00812796">
      <w:pPr>
        <w:pStyle w:val="Corpotesto"/>
        <w:spacing w:before="1"/>
        <w:rPr>
          <w:sz w:val="24"/>
        </w:rPr>
      </w:pPr>
    </w:p>
    <w:p w:rsidR="00812796" w:rsidRDefault="00812796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52"/>
          <w:szCs w:val="20"/>
          <w:lang w:eastAsia="it-IT"/>
        </w:rPr>
      </w:pPr>
      <w:r w:rsidRPr="00812796">
        <w:rPr>
          <w:rFonts w:ascii="Arial" w:hAnsi="Arial" w:cs="Arial"/>
          <w:b/>
          <w:sz w:val="52"/>
          <w:szCs w:val="20"/>
          <w:lang w:eastAsia="it-IT"/>
        </w:rPr>
        <w:t>Relazione finale</w:t>
      </w:r>
    </w:p>
    <w:p w:rsidR="009B6616" w:rsidRPr="009B6616" w:rsidRDefault="009B6616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32"/>
          <w:szCs w:val="32"/>
          <w:lang w:eastAsia="it-IT"/>
        </w:rPr>
      </w:pPr>
      <w:r>
        <w:rPr>
          <w:rFonts w:ascii="Arial" w:hAnsi="Arial" w:cs="Arial"/>
          <w:b/>
          <w:sz w:val="32"/>
          <w:szCs w:val="32"/>
          <w:lang w:eastAsia="it-IT"/>
        </w:rPr>
        <w:t>Indirizzo COSTRUZIONI AMBIENTE e TERRITORIO</w:t>
      </w: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36"/>
          <w:szCs w:val="36"/>
          <w:lang w:eastAsia="it-IT"/>
        </w:rPr>
      </w:pPr>
      <w:r w:rsidRPr="00812796">
        <w:rPr>
          <w:rFonts w:ascii="Arial" w:hAnsi="Arial" w:cs="Arial"/>
          <w:b/>
          <w:sz w:val="40"/>
          <w:szCs w:val="20"/>
          <w:lang w:eastAsia="it-IT"/>
        </w:rPr>
        <w:t xml:space="preserve">del Prof. </w:t>
      </w:r>
    </w:p>
    <w:p w:rsidR="00812796" w:rsidRPr="00812796" w:rsidRDefault="00812796" w:rsidP="00812796">
      <w:pPr>
        <w:widowControl/>
        <w:autoSpaceDE/>
        <w:autoSpaceDN/>
        <w:rPr>
          <w:sz w:val="24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40"/>
          <w:szCs w:val="20"/>
          <w:lang w:eastAsia="it-IT"/>
        </w:rPr>
      </w:pPr>
      <w:r w:rsidRPr="00812796">
        <w:rPr>
          <w:rFonts w:ascii="Arial" w:hAnsi="Arial" w:cs="Arial"/>
          <w:b/>
          <w:sz w:val="40"/>
          <w:szCs w:val="20"/>
          <w:lang w:eastAsia="it-IT"/>
        </w:rPr>
        <w:t xml:space="preserve">Classe   Sez.    </w:t>
      </w: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40"/>
          <w:szCs w:val="20"/>
          <w:lang w:eastAsia="it-IT"/>
        </w:rPr>
      </w:pPr>
      <w:r w:rsidRPr="00812796">
        <w:rPr>
          <w:rFonts w:ascii="Arial" w:hAnsi="Arial" w:cs="Arial"/>
          <w:b/>
          <w:sz w:val="40"/>
          <w:szCs w:val="20"/>
          <w:lang w:eastAsia="it-IT"/>
        </w:rPr>
        <w:t xml:space="preserve">Disciplina          Ore sett. </w:t>
      </w: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20"/>
          <w:szCs w:val="20"/>
          <w:lang w:eastAsia="it-IT"/>
        </w:rPr>
      </w:pPr>
      <w:r w:rsidRPr="00812796">
        <w:rPr>
          <w:rFonts w:ascii="Arial" w:hAnsi="Arial" w:cs="Arial"/>
          <w:b/>
          <w:sz w:val="36"/>
          <w:szCs w:val="36"/>
          <w:lang w:eastAsia="it-IT"/>
        </w:rPr>
        <w:t>Anno Scolastico</w:t>
      </w:r>
      <w:r w:rsidRPr="00812796">
        <w:rPr>
          <w:rFonts w:ascii="Arial" w:hAnsi="Arial" w:cs="Arial"/>
          <w:b/>
          <w:sz w:val="20"/>
          <w:szCs w:val="20"/>
          <w:lang w:eastAsia="it-IT"/>
        </w:rPr>
        <w:t xml:space="preserve">  </w:t>
      </w: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b/>
          <w:sz w:val="24"/>
          <w:szCs w:val="24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40"/>
          <w:szCs w:val="40"/>
          <w:lang w:eastAsia="it-IT"/>
        </w:rPr>
      </w:pPr>
      <w:r w:rsidRPr="00812796">
        <w:rPr>
          <w:rFonts w:ascii="Arial" w:hAnsi="Arial" w:cs="Helvetica"/>
          <w:b/>
          <w:sz w:val="40"/>
          <w:szCs w:val="40"/>
          <w:lang w:eastAsia="it-IT"/>
        </w:rPr>
        <w:t>OBIETTIVI ED ESITI CONSEGUITI</w:t>
      </w: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28"/>
          <w:szCs w:val="28"/>
          <w:lang w:eastAsia="it-IT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812796" w:rsidRPr="00812796" w:rsidTr="00812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b/>
                <w:sz w:val="18"/>
                <w:szCs w:val="20"/>
                <w:lang w:eastAsia="it-IT"/>
              </w:rPr>
              <w:t xml:space="preserve">Indicatori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b/>
                <w:sz w:val="18"/>
                <w:szCs w:val="20"/>
                <w:lang w:eastAsia="it-IT"/>
              </w:rPr>
              <w:t xml:space="preserve">Descrittori </w:t>
            </w:r>
          </w:p>
        </w:tc>
      </w:tr>
      <w:tr w:rsidR="00812796" w:rsidRPr="00812796" w:rsidTr="00812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 xml:space="preserve">Conoscenze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 xml:space="preserve">Come momento dell'apprendere, dell'acquisire i contenuti </w:t>
            </w:r>
          </w:p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 xml:space="preserve"> </w:t>
            </w:r>
            <w:r w:rsidRPr="00812796">
              <w:rPr>
                <w:rFonts w:ascii="Arial" w:hAnsi="Arial" w:cs="Arial"/>
                <w:i/>
                <w:iCs/>
                <w:sz w:val="18"/>
                <w:szCs w:val="20"/>
                <w:lang w:eastAsia="it-IT"/>
              </w:rPr>
              <w:t>Il possesso di contenuti disciplinari appresi e conservati.</w:t>
            </w:r>
          </w:p>
        </w:tc>
      </w:tr>
      <w:tr w:rsidR="00812796" w:rsidRPr="00812796" w:rsidTr="00812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 xml:space="preserve">Abilità / Capacità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 xml:space="preserve">Come momento dell'applicazione / rielaborazione dei contenuti acquisiti </w:t>
            </w:r>
          </w:p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i/>
                <w:iCs/>
                <w:sz w:val="18"/>
                <w:szCs w:val="20"/>
                <w:lang w:eastAsia="it-IT"/>
              </w:rPr>
              <w:t>La rielaborazione critica delle conoscenze per l’accesso a nuovi saperi.</w:t>
            </w:r>
          </w:p>
        </w:tc>
      </w:tr>
      <w:tr w:rsidR="00812796" w:rsidRPr="00812796" w:rsidTr="00812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>Competenze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>Come momento del saper fare attraverso l'uso di conoscenze e capacità</w:t>
            </w:r>
          </w:p>
          <w:p w:rsidR="00812796" w:rsidRPr="00812796" w:rsidRDefault="00812796" w:rsidP="00812796">
            <w:pPr>
              <w:keepNext/>
              <w:widowControl/>
              <w:autoSpaceDE/>
              <w:autoSpaceDN/>
              <w:outlineLvl w:val="1"/>
              <w:rPr>
                <w:rFonts w:ascii="Arial" w:hAnsi="Arial" w:cs="Arial"/>
                <w:i/>
                <w:iCs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i/>
                <w:iCs/>
                <w:sz w:val="18"/>
                <w:szCs w:val="20"/>
                <w:lang w:eastAsia="it-IT"/>
              </w:rPr>
              <w:t>L’utilizzazione delle conoscenze nell’esecuzione di un compito</w:t>
            </w:r>
          </w:p>
        </w:tc>
      </w:tr>
    </w:tbl>
    <w:p w:rsidR="00812796" w:rsidRPr="00812796" w:rsidRDefault="00812796" w:rsidP="00812796">
      <w:pPr>
        <w:widowControl/>
        <w:autoSpaceDE/>
        <w:autoSpaceDN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Helvetica"/>
          <w:b/>
          <w:sz w:val="28"/>
          <w:szCs w:val="28"/>
          <w:lang w:eastAsia="it-IT"/>
        </w:rPr>
      </w:pPr>
      <w:r w:rsidRPr="00812796">
        <w:rPr>
          <w:rFonts w:ascii="Arial" w:hAnsi="Arial" w:cs="Helvetica"/>
          <w:b/>
          <w:sz w:val="28"/>
          <w:szCs w:val="28"/>
          <w:lang w:eastAsia="it-IT"/>
        </w:rPr>
        <w:t xml:space="preserve">LECCO, addì                                                           PROF. </w:t>
      </w: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/>
          <w:color w:val="000000"/>
          <w:sz w:val="18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Arial"/>
          <w:sz w:val="18"/>
          <w:szCs w:val="16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18"/>
          <w:szCs w:val="16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Arial"/>
          <w:sz w:val="18"/>
          <w:szCs w:val="16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b/>
          <w:sz w:val="24"/>
          <w:szCs w:val="24"/>
          <w:lang w:eastAsia="it-IT"/>
        </w:rPr>
      </w:pPr>
    </w:p>
    <w:p w:rsidR="00812796" w:rsidRDefault="00812796">
      <w:pPr>
        <w:pStyle w:val="Corpotesto"/>
        <w:spacing w:before="1"/>
        <w:rPr>
          <w:sz w:val="24"/>
        </w:rPr>
      </w:pPr>
    </w:p>
    <w:sectPr w:rsidR="00812796" w:rsidSect="00C361BF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A4EF6"/>
    <w:multiLevelType w:val="hybridMultilevel"/>
    <w:tmpl w:val="D0A83974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7D6F"/>
    <w:multiLevelType w:val="hybridMultilevel"/>
    <w:tmpl w:val="BE94C2D8"/>
    <w:lvl w:ilvl="0" w:tplc="807EF31E"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59B612D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5418A338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4EE61C6E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FC920684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51B26B12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0CEE4940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80605732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AF225E76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2" w15:restartNumberingAfterBreak="0">
    <w:nsid w:val="7A515B3F"/>
    <w:multiLevelType w:val="hybridMultilevel"/>
    <w:tmpl w:val="6EB20D3A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201635">
    <w:abstractNumId w:val="1"/>
  </w:num>
  <w:num w:numId="2" w16cid:durableId="639726262">
    <w:abstractNumId w:val="2"/>
  </w:num>
  <w:num w:numId="3" w16cid:durableId="170193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BF"/>
    <w:rsid w:val="00053589"/>
    <w:rsid w:val="00073FFA"/>
    <w:rsid w:val="000F1AF5"/>
    <w:rsid w:val="0017539F"/>
    <w:rsid w:val="003E0DD0"/>
    <w:rsid w:val="003E4E02"/>
    <w:rsid w:val="00431B0E"/>
    <w:rsid w:val="004F6188"/>
    <w:rsid w:val="00503F2F"/>
    <w:rsid w:val="00530D12"/>
    <w:rsid w:val="005566E8"/>
    <w:rsid w:val="00646629"/>
    <w:rsid w:val="006E46F6"/>
    <w:rsid w:val="00812796"/>
    <w:rsid w:val="00896B73"/>
    <w:rsid w:val="00987AF6"/>
    <w:rsid w:val="009B6616"/>
    <w:rsid w:val="00A70F82"/>
    <w:rsid w:val="00BC0F34"/>
    <w:rsid w:val="00C20182"/>
    <w:rsid w:val="00C361BF"/>
    <w:rsid w:val="00C74258"/>
    <w:rsid w:val="00D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13C0"/>
  <w15:docId w15:val="{27ED3C5B-6E0B-440C-A28C-65AD8DE2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361B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1B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361BF"/>
    <w:pPr>
      <w:spacing w:line="229" w:lineRule="exact"/>
      <w:ind w:left="991" w:right="318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361BF"/>
    <w:pPr>
      <w:ind w:left="112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361BF"/>
    <w:pPr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  <w:rsid w:val="00C36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B73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E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DS</cp:lastModifiedBy>
  <cp:revision>11</cp:revision>
  <cp:lastPrinted>2022-05-30T16:17:00Z</cp:lastPrinted>
  <dcterms:created xsi:type="dcterms:W3CDTF">2022-05-30T17:53:00Z</dcterms:created>
  <dcterms:modified xsi:type="dcterms:W3CDTF">2023-05-30T10:36:00Z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